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C35" w:rsidRDefault="00D10DA7">
      <w:r>
        <w:t xml:space="preserve">Crescent City Objectives; Orange County I300 </w:t>
      </w:r>
    </w:p>
    <w:p w:rsidR="00D10DA7" w:rsidRDefault="00D10DA7">
      <w:r>
        <w:t>Ensure the safety of responders and community by following guidelines by using the ICS risk analysis process to mitigate the hazards</w:t>
      </w:r>
      <w:r w:rsidR="0073278C">
        <w:t xml:space="preserve"> to the public and environment.</w:t>
      </w:r>
    </w:p>
    <w:p w:rsidR="00D10DA7" w:rsidRDefault="00D10DA7">
      <w:r>
        <w:t>Safely evacuate all residents west of 7</w:t>
      </w:r>
      <w:r w:rsidRPr="00D10DA7">
        <w:rPr>
          <w:vertAlign w:val="superscript"/>
        </w:rPr>
        <w:t>th</w:t>
      </w:r>
      <w:r w:rsidR="00441349">
        <w:t xml:space="preserve"> St</w:t>
      </w:r>
      <w:proofErr w:type="gramStart"/>
      <w:r w:rsidR="00441349">
        <w:t xml:space="preserve">; </w:t>
      </w:r>
      <w:bookmarkStart w:id="0" w:name="_GoBack"/>
      <w:bookmarkEnd w:id="0"/>
      <w:r>
        <w:t xml:space="preserve"> contain</w:t>
      </w:r>
      <w:proofErr w:type="gramEnd"/>
      <w:r>
        <w:t xml:space="preserve"> spill from derailed trains and safely extinguish fire in a manner and timeframe that protects human life as the second priority beneath overall public and responder safety.</w:t>
      </w:r>
    </w:p>
    <w:p w:rsidR="00D10DA7" w:rsidRDefault="00D10DA7">
      <w:r>
        <w:t>Minimize dispersal of spilled molten sulphur material run off and contact with soil and waterways by preventing movement of molten sulphur from Wilson Creek into Crescent River.</w:t>
      </w:r>
    </w:p>
    <w:p w:rsidR="00550D01" w:rsidRDefault="00550D01">
      <w:r>
        <w:t xml:space="preserve">Prevent contamination in Wilson Creek and/or areas downstream, continue to contain phosphorus fire to source.  Isolate tanker car that is on fire.  Push full evacuation of impacted areas. </w:t>
      </w:r>
    </w:p>
    <w:sectPr w:rsidR="00550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A7"/>
    <w:rsid w:val="00441349"/>
    <w:rsid w:val="00550D01"/>
    <w:rsid w:val="0073278C"/>
    <w:rsid w:val="00A31E44"/>
    <w:rsid w:val="00D10DA7"/>
    <w:rsid w:val="00E7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93710-D19B-43DB-90A5-3B2B7AE0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4</cp:revision>
  <dcterms:created xsi:type="dcterms:W3CDTF">2019-02-20T01:37:00Z</dcterms:created>
  <dcterms:modified xsi:type="dcterms:W3CDTF">2019-02-20T01:51:00Z</dcterms:modified>
</cp:coreProperties>
</file>